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2A486" w14:textId="77777777" w:rsidR="003A4381" w:rsidRPr="008656BC" w:rsidRDefault="00DE49D5">
      <w:pPr>
        <w:rPr>
          <w:b/>
        </w:rPr>
      </w:pPr>
      <w:r w:rsidRPr="008656BC">
        <w:rPr>
          <w:b/>
        </w:rPr>
        <w:t>T</w:t>
      </w:r>
      <w:r w:rsidR="00AD1DA3">
        <w:rPr>
          <w:b/>
        </w:rPr>
        <w:t xml:space="preserve">emplate </w:t>
      </w:r>
      <w:proofErr w:type="spellStart"/>
      <w:r w:rsidR="00AD1DA3">
        <w:rPr>
          <w:b/>
        </w:rPr>
        <w:t>oproep</w:t>
      </w:r>
      <w:proofErr w:type="spellEnd"/>
      <w:r w:rsidR="00AD1DA3">
        <w:rPr>
          <w:b/>
        </w:rPr>
        <w:t xml:space="preserve"> </w:t>
      </w:r>
      <w:proofErr w:type="spellStart"/>
      <w:r w:rsidR="00AD1DA3">
        <w:rPr>
          <w:b/>
        </w:rPr>
        <w:t>thema’s</w:t>
      </w:r>
      <w:proofErr w:type="spellEnd"/>
      <w:r w:rsidR="00AD1DA3">
        <w:rPr>
          <w:b/>
        </w:rPr>
        <w:t xml:space="preserve"> – Think T</w:t>
      </w:r>
      <w:r w:rsidRPr="008656BC">
        <w:rPr>
          <w:b/>
        </w:rPr>
        <w:t>ank North Sea</w:t>
      </w:r>
    </w:p>
    <w:p w14:paraId="289E8E6F" w14:textId="77777777" w:rsidR="00DE49D5" w:rsidRDefault="00DE49D5"/>
    <w:tbl>
      <w:tblPr>
        <w:tblStyle w:val="TableGrid"/>
        <w:tblW w:w="0" w:type="auto"/>
        <w:tblLook w:val="04A0" w:firstRow="1" w:lastRow="0" w:firstColumn="1" w:lastColumn="0" w:noHBand="0" w:noVBand="1"/>
      </w:tblPr>
      <w:tblGrid>
        <w:gridCol w:w="4675"/>
        <w:gridCol w:w="4675"/>
      </w:tblGrid>
      <w:tr w:rsidR="00DE49D5" w14:paraId="53428070" w14:textId="77777777" w:rsidTr="00DE49D5">
        <w:tc>
          <w:tcPr>
            <w:tcW w:w="4675" w:type="dxa"/>
          </w:tcPr>
          <w:p w14:paraId="65CB056C" w14:textId="77777777" w:rsidR="00DE49D5" w:rsidRDefault="00DE49D5">
            <w:proofErr w:type="spellStart"/>
            <w:r>
              <w:t>Naam</w:t>
            </w:r>
            <w:proofErr w:type="spellEnd"/>
            <w:r>
              <w:t xml:space="preserve"> </w:t>
            </w:r>
            <w:proofErr w:type="spellStart"/>
            <w:r>
              <w:t>en</w:t>
            </w:r>
            <w:proofErr w:type="spellEnd"/>
            <w:r>
              <w:t xml:space="preserve"> </w:t>
            </w:r>
            <w:proofErr w:type="spellStart"/>
            <w:r>
              <w:t>voornaam</w:t>
            </w:r>
            <w:proofErr w:type="spellEnd"/>
            <w:r>
              <w:t>*</w:t>
            </w:r>
          </w:p>
        </w:tc>
        <w:tc>
          <w:tcPr>
            <w:tcW w:w="4675" w:type="dxa"/>
          </w:tcPr>
          <w:p w14:paraId="389BFCEA" w14:textId="77777777" w:rsidR="00DE49D5" w:rsidRDefault="00A7052C">
            <w:proofErr w:type="spellStart"/>
            <w:r>
              <w:t>Devriese</w:t>
            </w:r>
            <w:proofErr w:type="spellEnd"/>
            <w:r>
              <w:t xml:space="preserve"> Lisa</w:t>
            </w:r>
          </w:p>
        </w:tc>
      </w:tr>
      <w:tr w:rsidR="00DE49D5" w14:paraId="2A562FCB" w14:textId="77777777" w:rsidTr="00DE49D5">
        <w:tc>
          <w:tcPr>
            <w:tcW w:w="4675" w:type="dxa"/>
          </w:tcPr>
          <w:p w14:paraId="394623F3" w14:textId="77777777" w:rsidR="00DE49D5" w:rsidRDefault="00DE49D5">
            <w:proofErr w:type="spellStart"/>
            <w:r>
              <w:t>Affiliatie</w:t>
            </w:r>
            <w:proofErr w:type="spellEnd"/>
          </w:p>
        </w:tc>
        <w:tc>
          <w:tcPr>
            <w:tcW w:w="4675" w:type="dxa"/>
          </w:tcPr>
          <w:p w14:paraId="52DE0442" w14:textId="77777777" w:rsidR="00DE49D5" w:rsidRDefault="00A7052C">
            <w:r>
              <w:t>VLIZ</w:t>
            </w:r>
          </w:p>
        </w:tc>
      </w:tr>
      <w:tr w:rsidR="00A7052C" w14:paraId="02FE0736" w14:textId="77777777" w:rsidTr="00DE49D5">
        <w:tc>
          <w:tcPr>
            <w:tcW w:w="4675" w:type="dxa"/>
          </w:tcPr>
          <w:p w14:paraId="47745417" w14:textId="77777777" w:rsidR="00A7052C" w:rsidRDefault="00A7052C">
            <w:proofErr w:type="spellStart"/>
            <w:r>
              <w:t>Titel</w:t>
            </w:r>
            <w:proofErr w:type="spellEnd"/>
            <w:r>
              <w:t xml:space="preserve"> </w:t>
            </w:r>
            <w:proofErr w:type="spellStart"/>
            <w:r>
              <w:t>thema</w:t>
            </w:r>
            <w:proofErr w:type="spellEnd"/>
          </w:p>
        </w:tc>
        <w:tc>
          <w:tcPr>
            <w:tcW w:w="4675" w:type="dxa"/>
          </w:tcPr>
          <w:p w14:paraId="54CACBEC" w14:textId="77777777" w:rsidR="00A7052C" w:rsidRPr="00AD1DA3" w:rsidRDefault="00A7052C">
            <w:pPr>
              <w:rPr>
                <w:b/>
              </w:rPr>
            </w:pPr>
            <w:proofErr w:type="spellStart"/>
            <w:r w:rsidRPr="00AD1DA3">
              <w:rPr>
                <w:b/>
              </w:rPr>
              <w:t>Marien</w:t>
            </w:r>
            <w:proofErr w:type="spellEnd"/>
            <w:r w:rsidRPr="00AD1DA3">
              <w:rPr>
                <w:b/>
              </w:rPr>
              <w:t xml:space="preserve"> </w:t>
            </w:r>
            <w:proofErr w:type="spellStart"/>
            <w:r w:rsidRPr="00AD1DA3">
              <w:rPr>
                <w:b/>
              </w:rPr>
              <w:t>Zwerfvuil</w:t>
            </w:r>
            <w:proofErr w:type="spellEnd"/>
          </w:p>
        </w:tc>
      </w:tr>
      <w:tr w:rsidR="00DE49D5" w:rsidRPr="00AD6F79" w14:paraId="159630C3" w14:textId="77777777" w:rsidTr="00DE49D5">
        <w:tc>
          <w:tcPr>
            <w:tcW w:w="4675" w:type="dxa"/>
          </w:tcPr>
          <w:p w14:paraId="66675A5D" w14:textId="77777777" w:rsidR="00DE49D5" w:rsidRDefault="00DE49D5">
            <w:proofErr w:type="spellStart"/>
            <w:r>
              <w:t>Voorgesteld</w:t>
            </w:r>
            <w:proofErr w:type="spellEnd"/>
            <w:r>
              <w:t xml:space="preserve"> </w:t>
            </w:r>
            <w:proofErr w:type="spellStart"/>
            <w:r>
              <w:t>thema</w:t>
            </w:r>
            <w:proofErr w:type="spellEnd"/>
            <w:r w:rsidR="00F56E5A">
              <w:t>*</w:t>
            </w:r>
          </w:p>
        </w:tc>
        <w:tc>
          <w:tcPr>
            <w:tcW w:w="4675" w:type="dxa"/>
          </w:tcPr>
          <w:p w14:paraId="26028106" w14:textId="3C6F581B" w:rsidR="00DE49D5" w:rsidRPr="007C0F1F" w:rsidRDefault="001C2C75">
            <w:pPr>
              <w:rPr>
                <w:i/>
                <w:color w:val="767171" w:themeColor="background2" w:themeShade="80"/>
                <w:lang w:val="nl-BE"/>
              </w:rPr>
            </w:pPr>
            <w:r w:rsidRPr="007C0F1F">
              <w:rPr>
                <w:i/>
                <w:color w:val="767171" w:themeColor="background2" w:themeShade="80"/>
                <w:lang w:val="nl-BE"/>
              </w:rPr>
              <w:t>max. 10</w:t>
            </w:r>
            <w:r w:rsidR="008656BC" w:rsidRPr="007C0F1F">
              <w:rPr>
                <w:i/>
                <w:color w:val="767171" w:themeColor="background2" w:themeShade="80"/>
                <w:lang w:val="nl-BE"/>
              </w:rPr>
              <w:t>0 woorden</w:t>
            </w:r>
          </w:p>
          <w:p w14:paraId="491C887D" w14:textId="77777777" w:rsidR="007345A0" w:rsidRPr="008B2B60" w:rsidRDefault="00391E80" w:rsidP="00391E80">
            <w:pPr>
              <w:rPr>
                <w:i/>
                <w:color w:val="767171" w:themeColor="background2" w:themeShade="80"/>
                <w:sz w:val="18"/>
                <w:szCs w:val="18"/>
                <w:lang w:val="nl-BE"/>
              </w:rPr>
            </w:pPr>
            <w:r w:rsidRPr="008B2B60">
              <w:rPr>
                <w:i/>
                <w:color w:val="767171" w:themeColor="background2" w:themeShade="80"/>
                <w:sz w:val="18"/>
                <w:szCs w:val="18"/>
                <w:lang w:val="nl-BE"/>
              </w:rPr>
              <w:t>De aanwezigheid van marien zwerfvuil is een mondiaal probleem dat blijft toenemen in alle zeeën en oceanen, en dus ook bij ons in de Noordzee. Op de zeebodem en op het strand bestaat meer dan 90% van het zwerfvuil uit plastic.</w:t>
            </w:r>
            <w:r w:rsidR="00734BF3" w:rsidRPr="008B2B60">
              <w:rPr>
                <w:i/>
                <w:color w:val="767171" w:themeColor="background2" w:themeShade="80"/>
                <w:sz w:val="18"/>
                <w:szCs w:val="18"/>
                <w:lang w:val="nl-BE"/>
              </w:rPr>
              <w:t xml:space="preserve"> </w:t>
            </w:r>
          </w:p>
          <w:p w14:paraId="66ACFDEC" w14:textId="77777777" w:rsidR="00391E80" w:rsidRPr="008656BC" w:rsidRDefault="007345A0" w:rsidP="00391E80">
            <w:pPr>
              <w:rPr>
                <w:i/>
                <w:color w:val="767171" w:themeColor="background2" w:themeShade="80"/>
                <w:lang w:val="nl-BE"/>
              </w:rPr>
            </w:pPr>
            <w:r w:rsidRPr="008B2B60">
              <w:rPr>
                <w:i/>
                <w:color w:val="767171" w:themeColor="background2" w:themeShade="80"/>
                <w:sz w:val="18"/>
                <w:szCs w:val="18"/>
                <w:lang w:val="nl-BE"/>
              </w:rPr>
              <w:t>Plastic afval kan, o.a. door verstikkin</w:t>
            </w:r>
            <w:bookmarkStart w:id="0" w:name="_GoBack"/>
            <w:bookmarkEnd w:id="0"/>
            <w:r w:rsidRPr="008B2B60">
              <w:rPr>
                <w:i/>
                <w:color w:val="767171" w:themeColor="background2" w:themeShade="80"/>
                <w:sz w:val="18"/>
                <w:szCs w:val="18"/>
                <w:lang w:val="nl-BE"/>
              </w:rPr>
              <w:t>g of verstrikking, leiden tot de dood van talrijke zeedieren.</w:t>
            </w:r>
            <w:r w:rsidRPr="008B2B60">
              <w:rPr>
                <w:sz w:val="18"/>
                <w:szCs w:val="18"/>
                <w:lang w:val="nl-BE"/>
              </w:rPr>
              <w:t xml:space="preserve"> </w:t>
            </w:r>
            <w:r w:rsidRPr="008B2B60">
              <w:rPr>
                <w:i/>
                <w:color w:val="767171" w:themeColor="background2" w:themeShade="80"/>
                <w:sz w:val="18"/>
                <w:szCs w:val="18"/>
                <w:lang w:val="nl-BE"/>
              </w:rPr>
              <w:t>Maar ook het microscopisch plastic afval (microplastics) wordt opgenomen door een brede waaier aan organismen en vormt een potentiële bedreiging voor het aquatisch ecosysteem.</w:t>
            </w:r>
            <w:r>
              <w:rPr>
                <w:i/>
                <w:color w:val="767171" w:themeColor="background2" w:themeShade="80"/>
                <w:lang w:val="nl-BE"/>
              </w:rPr>
              <w:t xml:space="preserve"> </w:t>
            </w:r>
          </w:p>
        </w:tc>
      </w:tr>
      <w:tr w:rsidR="00DE49D5" w:rsidRPr="00DF514E" w14:paraId="1D081DDB" w14:textId="77777777" w:rsidTr="00DE49D5">
        <w:tc>
          <w:tcPr>
            <w:tcW w:w="4675" w:type="dxa"/>
          </w:tcPr>
          <w:p w14:paraId="3DD95D24" w14:textId="77777777" w:rsidR="005312C0" w:rsidRPr="005312C0" w:rsidRDefault="00DE49D5" w:rsidP="00DE49D5">
            <w:pPr>
              <w:rPr>
                <w:lang w:val="nl-BE"/>
              </w:rPr>
            </w:pPr>
            <w:r w:rsidRPr="00DE49D5">
              <w:rPr>
                <w:lang w:val="nl-BE"/>
              </w:rPr>
              <w:t>Discussiepunten / concrete topics binnen het voorgestelde thema die door de werkgroep zouden kunnen behandeld worden</w:t>
            </w:r>
            <w:r w:rsidR="00F56E5A">
              <w:rPr>
                <w:lang w:val="nl-BE"/>
              </w:rPr>
              <w:t>*</w:t>
            </w:r>
          </w:p>
        </w:tc>
        <w:tc>
          <w:tcPr>
            <w:tcW w:w="4675" w:type="dxa"/>
          </w:tcPr>
          <w:p w14:paraId="56D6FFAD" w14:textId="77777777" w:rsidR="00DE49D5" w:rsidRDefault="005312C0">
            <w:pPr>
              <w:rPr>
                <w:color w:val="767171" w:themeColor="background2" w:themeShade="80"/>
                <w:lang w:val="nl-BE"/>
              </w:rPr>
            </w:pPr>
            <w:r w:rsidRPr="008656BC">
              <w:rPr>
                <w:color w:val="767171" w:themeColor="background2" w:themeShade="80"/>
                <w:lang w:val="nl-BE"/>
              </w:rPr>
              <w:t>(</w:t>
            </w:r>
            <w:proofErr w:type="gramStart"/>
            <w:r w:rsidRPr="008656BC">
              <w:rPr>
                <w:i/>
                <w:color w:val="767171" w:themeColor="background2" w:themeShade="80"/>
                <w:lang w:val="nl-BE"/>
              </w:rPr>
              <w:t>puntsgewijze</w:t>
            </w:r>
            <w:proofErr w:type="gramEnd"/>
            <w:r w:rsidRPr="008656BC">
              <w:rPr>
                <w:i/>
                <w:color w:val="767171" w:themeColor="background2" w:themeShade="80"/>
                <w:lang w:val="nl-BE"/>
              </w:rPr>
              <w:t xml:space="preserve"> </w:t>
            </w:r>
            <w:proofErr w:type="spellStart"/>
            <w:r w:rsidRPr="008656BC">
              <w:rPr>
                <w:i/>
                <w:color w:val="767171" w:themeColor="background2" w:themeShade="80"/>
                <w:lang w:val="nl-BE"/>
              </w:rPr>
              <w:t>oplijsting</w:t>
            </w:r>
            <w:proofErr w:type="spellEnd"/>
            <w:r w:rsidRPr="008656BC">
              <w:rPr>
                <w:i/>
                <w:color w:val="767171" w:themeColor="background2" w:themeShade="80"/>
                <w:lang w:val="nl-BE"/>
              </w:rPr>
              <w:t>, max. 200 woorden</w:t>
            </w:r>
            <w:r w:rsidRPr="008656BC">
              <w:rPr>
                <w:color w:val="767171" w:themeColor="background2" w:themeShade="80"/>
                <w:lang w:val="nl-BE"/>
              </w:rPr>
              <w:t>)</w:t>
            </w:r>
          </w:p>
          <w:p w14:paraId="111B6246" w14:textId="77777777" w:rsidR="00DF514E" w:rsidRPr="008B2B60" w:rsidRDefault="00DF514E" w:rsidP="00DF514E">
            <w:pPr>
              <w:pStyle w:val="ListParagraph"/>
              <w:numPr>
                <w:ilvl w:val="0"/>
                <w:numId w:val="4"/>
              </w:numPr>
              <w:rPr>
                <w:b/>
                <w:color w:val="767171" w:themeColor="background2" w:themeShade="80"/>
                <w:sz w:val="18"/>
                <w:szCs w:val="18"/>
                <w:lang w:val="nl-BE"/>
              </w:rPr>
            </w:pPr>
            <w:r w:rsidRPr="008B2B60">
              <w:rPr>
                <w:b/>
                <w:color w:val="767171" w:themeColor="background2" w:themeShade="80"/>
                <w:sz w:val="18"/>
                <w:szCs w:val="18"/>
                <w:lang w:val="nl-BE"/>
              </w:rPr>
              <w:t xml:space="preserve">Hoe krijgen we het marien zwerfvuil uit zee? </w:t>
            </w:r>
          </w:p>
          <w:p w14:paraId="6295C369" w14:textId="05182790" w:rsidR="00391E80" w:rsidRPr="008B2B60" w:rsidRDefault="00675555" w:rsidP="00391E80">
            <w:pPr>
              <w:pStyle w:val="ListParagraph"/>
              <w:rPr>
                <w:color w:val="767171" w:themeColor="background2" w:themeShade="80"/>
                <w:sz w:val="18"/>
                <w:szCs w:val="18"/>
                <w:lang w:val="nl-BE"/>
              </w:rPr>
            </w:pPr>
            <w:r w:rsidRPr="008B2B60">
              <w:rPr>
                <w:color w:val="767171" w:themeColor="background2" w:themeShade="80"/>
                <w:sz w:val="18"/>
                <w:szCs w:val="18"/>
                <w:lang w:val="nl-BE"/>
              </w:rPr>
              <w:t>Hebben wetenschappers al oplossingen gevonden</w:t>
            </w:r>
            <w:r w:rsidR="009D5558" w:rsidRPr="008B2B60">
              <w:rPr>
                <w:color w:val="767171" w:themeColor="background2" w:themeShade="80"/>
                <w:sz w:val="18"/>
                <w:szCs w:val="18"/>
                <w:lang w:val="nl-BE"/>
              </w:rPr>
              <w:t xml:space="preserve"> of technologieën ontwikkeld die we kunnen aanwenden</w:t>
            </w:r>
            <w:r w:rsidRPr="008B2B60">
              <w:rPr>
                <w:color w:val="767171" w:themeColor="background2" w:themeShade="80"/>
                <w:sz w:val="18"/>
                <w:szCs w:val="18"/>
                <w:lang w:val="nl-BE"/>
              </w:rPr>
              <w:t>? Kan de industrie op zee ons helpen</w:t>
            </w:r>
            <w:r w:rsidR="009D5558" w:rsidRPr="008B2B60">
              <w:rPr>
                <w:color w:val="767171" w:themeColor="background2" w:themeShade="80"/>
                <w:sz w:val="18"/>
                <w:szCs w:val="18"/>
                <w:lang w:val="nl-BE"/>
              </w:rPr>
              <w:t xml:space="preserve"> (naast bv. Fishing </w:t>
            </w:r>
            <w:proofErr w:type="spellStart"/>
            <w:r w:rsidR="009D5558" w:rsidRPr="008B2B60">
              <w:rPr>
                <w:color w:val="767171" w:themeColor="background2" w:themeShade="80"/>
                <w:sz w:val="18"/>
                <w:szCs w:val="18"/>
                <w:lang w:val="nl-BE"/>
              </w:rPr>
              <w:t>for</w:t>
            </w:r>
            <w:proofErr w:type="spellEnd"/>
            <w:r w:rsidR="009D5558" w:rsidRPr="008B2B60">
              <w:rPr>
                <w:color w:val="767171" w:themeColor="background2" w:themeShade="80"/>
                <w:sz w:val="18"/>
                <w:szCs w:val="18"/>
                <w:lang w:val="nl-BE"/>
              </w:rPr>
              <w:t xml:space="preserve"> </w:t>
            </w:r>
            <w:proofErr w:type="spellStart"/>
            <w:r w:rsidR="009D5558" w:rsidRPr="008B2B60">
              <w:rPr>
                <w:color w:val="767171" w:themeColor="background2" w:themeShade="80"/>
                <w:sz w:val="18"/>
                <w:szCs w:val="18"/>
                <w:lang w:val="nl-BE"/>
              </w:rPr>
              <w:t>Litter</w:t>
            </w:r>
            <w:proofErr w:type="spellEnd"/>
            <w:r w:rsidR="009D5558" w:rsidRPr="008B2B60">
              <w:rPr>
                <w:color w:val="767171" w:themeColor="background2" w:themeShade="80"/>
                <w:sz w:val="18"/>
                <w:szCs w:val="18"/>
                <w:lang w:val="nl-BE"/>
              </w:rPr>
              <w:t>)</w:t>
            </w:r>
            <w:r w:rsidRPr="008B2B60">
              <w:rPr>
                <w:color w:val="767171" w:themeColor="background2" w:themeShade="80"/>
                <w:sz w:val="18"/>
                <w:szCs w:val="18"/>
                <w:lang w:val="nl-BE"/>
              </w:rPr>
              <w:t>? Wat zijn de mogelijkheden met burger</w:t>
            </w:r>
            <w:r w:rsidR="00E90FA3" w:rsidRPr="008B2B60">
              <w:rPr>
                <w:color w:val="767171" w:themeColor="background2" w:themeShade="80"/>
                <w:sz w:val="18"/>
                <w:szCs w:val="18"/>
                <w:lang w:val="nl-BE"/>
              </w:rPr>
              <w:t>- wetenschappen of</w:t>
            </w:r>
            <w:r w:rsidRPr="008B2B60">
              <w:rPr>
                <w:color w:val="767171" w:themeColor="background2" w:themeShade="80"/>
                <w:sz w:val="18"/>
                <w:szCs w:val="18"/>
                <w:lang w:val="nl-BE"/>
              </w:rPr>
              <w:t xml:space="preserve"> initiatieven</w:t>
            </w:r>
            <w:r w:rsidR="009D5558" w:rsidRPr="008B2B60">
              <w:rPr>
                <w:color w:val="767171" w:themeColor="background2" w:themeShade="80"/>
                <w:sz w:val="18"/>
                <w:szCs w:val="18"/>
                <w:lang w:val="nl-BE"/>
              </w:rPr>
              <w:t xml:space="preserve"> (zoals bijvoorbeeld Proper Strand Lopers)</w:t>
            </w:r>
            <w:r w:rsidRPr="008B2B60">
              <w:rPr>
                <w:color w:val="767171" w:themeColor="background2" w:themeShade="80"/>
                <w:sz w:val="18"/>
                <w:szCs w:val="18"/>
                <w:lang w:val="nl-BE"/>
              </w:rPr>
              <w:t>?</w:t>
            </w:r>
            <w:r w:rsidR="00FC1ADB" w:rsidRPr="008B2B60">
              <w:rPr>
                <w:color w:val="767171" w:themeColor="background2" w:themeShade="80"/>
                <w:sz w:val="18"/>
                <w:szCs w:val="18"/>
                <w:lang w:val="nl-BE"/>
              </w:rPr>
              <w:t xml:space="preserve"> </w:t>
            </w:r>
          </w:p>
          <w:p w14:paraId="267684E3" w14:textId="5512E6FD" w:rsidR="00DF514E" w:rsidRPr="008B2B60" w:rsidRDefault="00DF514E" w:rsidP="00DF514E">
            <w:pPr>
              <w:pStyle w:val="ListParagraph"/>
              <w:numPr>
                <w:ilvl w:val="0"/>
                <w:numId w:val="4"/>
              </w:numPr>
              <w:rPr>
                <w:b/>
                <w:color w:val="767171" w:themeColor="background2" w:themeShade="80"/>
                <w:sz w:val="18"/>
                <w:szCs w:val="18"/>
                <w:lang w:val="nl-BE"/>
              </w:rPr>
            </w:pPr>
            <w:r w:rsidRPr="008B2B60">
              <w:rPr>
                <w:b/>
                <w:color w:val="767171" w:themeColor="background2" w:themeShade="80"/>
                <w:sz w:val="18"/>
                <w:szCs w:val="18"/>
                <w:lang w:val="nl-BE"/>
              </w:rPr>
              <w:t>Hoe voorkomen we dat afval in zee</w:t>
            </w:r>
            <w:r w:rsidRPr="008B2B60">
              <w:rPr>
                <w:color w:val="767171" w:themeColor="background2" w:themeShade="80"/>
                <w:sz w:val="18"/>
                <w:szCs w:val="18"/>
                <w:lang w:val="nl-BE"/>
              </w:rPr>
              <w:t xml:space="preserve"> </w:t>
            </w:r>
            <w:r w:rsidRPr="008B2B60">
              <w:rPr>
                <w:b/>
                <w:color w:val="767171" w:themeColor="background2" w:themeShade="80"/>
                <w:sz w:val="18"/>
                <w:szCs w:val="18"/>
                <w:lang w:val="nl-BE"/>
              </w:rPr>
              <w:t>terecht komt?</w:t>
            </w:r>
          </w:p>
          <w:p w14:paraId="51345113" w14:textId="182377BF" w:rsidR="00675555" w:rsidRPr="008B2B60" w:rsidRDefault="00675555" w:rsidP="00675555">
            <w:pPr>
              <w:pStyle w:val="ListParagraph"/>
              <w:rPr>
                <w:color w:val="767171" w:themeColor="background2" w:themeShade="80"/>
                <w:sz w:val="18"/>
                <w:szCs w:val="18"/>
                <w:lang w:val="nl-BE"/>
              </w:rPr>
            </w:pPr>
            <w:r w:rsidRPr="008B2B60">
              <w:rPr>
                <w:color w:val="767171" w:themeColor="background2" w:themeShade="80"/>
                <w:sz w:val="18"/>
                <w:szCs w:val="18"/>
                <w:lang w:val="nl-BE"/>
              </w:rPr>
              <w:t xml:space="preserve">Wat is er nodig om te voorkomen dat afval in zee terecht komt? </w:t>
            </w:r>
            <w:r w:rsidR="009D5558" w:rsidRPr="008B2B60">
              <w:rPr>
                <w:color w:val="767171" w:themeColor="background2" w:themeShade="80"/>
                <w:sz w:val="18"/>
                <w:szCs w:val="18"/>
                <w:lang w:val="nl-BE"/>
              </w:rPr>
              <w:t>Wat kunnen we zelf verwezenlijken? En h</w:t>
            </w:r>
            <w:r w:rsidRPr="008B2B60">
              <w:rPr>
                <w:color w:val="767171" w:themeColor="background2" w:themeShade="80"/>
                <w:sz w:val="18"/>
                <w:szCs w:val="18"/>
                <w:lang w:val="nl-BE"/>
              </w:rPr>
              <w:t>oe kunnen we het beleid hiervoor warm maken?</w:t>
            </w:r>
            <w:r w:rsidR="00FC1ADB" w:rsidRPr="008B2B60">
              <w:rPr>
                <w:color w:val="767171" w:themeColor="background2" w:themeShade="80"/>
                <w:sz w:val="18"/>
                <w:szCs w:val="18"/>
                <w:lang w:val="nl-BE"/>
              </w:rPr>
              <w:t xml:space="preserve"> Hierbij moeten we ons richten op de bronnen en toevoerstromen van afval naar zee (bv. rivieren en havens).</w:t>
            </w:r>
          </w:p>
          <w:p w14:paraId="60DF8AA8" w14:textId="77777777" w:rsidR="00DF514E" w:rsidRPr="008B2B60" w:rsidRDefault="00DF514E" w:rsidP="00DF514E">
            <w:pPr>
              <w:pStyle w:val="ListParagraph"/>
              <w:numPr>
                <w:ilvl w:val="0"/>
                <w:numId w:val="4"/>
              </w:numPr>
              <w:rPr>
                <w:b/>
                <w:color w:val="767171" w:themeColor="background2" w:themeShade="80"/>
                <w:sz w:val="18"/>
                <w:szCs w:val="18"/>
                <w:lang w:val="nl-BE"/>
              </w:rPr>
            </w:pPr>
            <w:r w:rsidRPr="008B2B60">
              <w:rPr>
                <w:b/>
                <w:color w:val="767171" w:themeColor="background2" w:themeShade="80"/>
                <w:sz w:val="18"/>
                <w:szCs w:val="18"/>
                <w:lang w:val="nl-BE"/>
              </w:rPr>
              <w:t>Hoe krijgen we het microscopisch afval</w:t>
            </w:r>
            <w:r w:rsidRPr="008B2B60">
              <w:rPr>
                <w:color w:val="767171" w:themeColor="background2" w:themeShade="80"/>
                <w:sz w:val="18"/>
                <w:szCs w:val="18"/>
                <w:lang w:val="nl-BE"/>
              </w:rPr>
              <w:t xml:space="preserve"> </w:t>
            </w:r>
            <w:r w:rsidRPr="008B2B60">
              <w:rPr>
                <w:b/>
                <w:color w:val="767171" w:themeColor="background2" w:themeShade="80"/>
                <w:sz w:val="18"/>
                <w:szCs w:val="18"/>
                <w:lang w:val="nl-BE"/>
              </w:rPr>
              <w:t>uit zee?</w:t>
            </w:r>
          </w:p>
          <w:p w14:paraId="2BD4C7F7" w14:textId="3A09EB2B" w:rsidR="00675555" w:rsidRPr="00DF514E" w:rsidRDefault="00675555" w:rsidP="00675555">
            <w:pPr>
              <w:pStyle w:val="ListParagraph"/>
              <w:rPr>
                <w:color w:val="767171" w:themeColor="background2" w:themeShade="80"/>
                <w:lang w:val="nl-BE"/>
              </w:rPr>
            </w:pPr>
            <w:r w:rsidRPr="008B2B60">
              <w:rPr>
                <w:color w:val="767171" w:themeColor="background2" w:themeShade="80"/>
                <w:sz w:val="18"/>
                <w:szCs w:val="18"/>
                <w:lang w:val="nl-BE"/>
              </w:rPr>
              <w:t>Bestaan er al technieken om microplastics uit het sediment en zeewater te halen?</w:t>
            </w:r>
            <w:r w:rsidR="009D5558" w:rsidRPr="008B2B60">
              <w:rPr>
                <w:color w:val="767171" w:themeColor="background2" w:themeShade="80"/>
                <w:sz w:val="18"/>
                <w:szCs w:val="18"/>
                <w:lang w:val="nl-BE"/>
              </w:rPr>
              <w:t xml:space="preserve"> Werden er al demonstratieprojecten uitgevoerd om dit aan te pakken?</w:t>
            </w:r>
            <w:r w:rsidRPr="008B2B60">
              <w:rPr>
                <w:color w:val="767171" w:themeColor="background2" w:themeShade="80"/>
                <w:sz w:val="18"/>
                <w:szCs w:val="18"/>
                <w:lang w:val="nl-BE"/>
              </w:rPr>
              <w:t xml:space="preserve"> Kan de industrie ons hierbij helpen?</w:t>
            </w:r>
            <w:r>
              <w:rPr>
                <w:color w:val="767171" w:themeColor="background2" w:themeShade="80"/>
                <w:lang w:val="nl-BE"/>
              </w:rPr>
              <w:t xml:space="preserve"> </w:t>
            </w:r>
          </w:p>
        </w:tc>
      </w:tr>
      <w:tr w:rsidR="00DE49D5" w:rsidRPr="00AD6F79" w14:paraId="37BD4975" w14:textId="77777777" w:rsidTr="00DE49D5">
        <w:tc>
          <w:tcPr>
            <w:tcW w:w="4675" w:type="dxa"/>
          </w:tcPr>
          <w:p w14:paraId="5B6E2D34" w14:textId="09EBFD50" w:rsidR="005312C0" w:rsidRPr="00DE49D5" w:rsidRDefault="00DE49D5" w:rsidP="001C2C75">
            <w:pPr>
              <w:rPr>
                <w:lang w:val="nl-BE"/>
              </w:rPr>
            </w:pPr>
            <w:r>
              <w:rPr>
                <w:lang w:val="nl-BE"/>
              </w:rPr>
              <w:t>Motivering van de keuze</w:t>
            </w:r>
            <w:r w:rsidR="00F95999">
              <w:rPr>
                <w:lang w:val="nl-BE"/>
              </w:rPr>
              <w:t xml:space="preserve"> (meerwaarde om </w:t>
            </w:r>
            <w:r w:rsidR="00F95999" w:rsidRPr="007C0F1F">
              <w:rPr>
                <w:lang w:val="nl-BE"/>
              </w:rPr>
              <w:t xml:space="preserve">voorgestelde thema in </w:t>
            </w:r>
            <w:r w:rsidR="00F56E5A" w:rsidRPr="007C0F1F">
              <w:rPr>
                <w:lang w:val="nl-BE"/>
              </w:rPr>
              <w:t>denktank te behandelen</w:t>
            </w:r>
            <w:r w:rsidR="001C2C75" w:rsidRPr="007C0F1F">
              <w:rPr>
                <w:lang w:val="nl-BE"/>
              </w:rPr>
              <w:t xml:space="preserve"> met aandacht voor de criteria die in onderstaande noot worden </w:t>
            </w:r>
            <w:proofErr w:type="spellStart"/>
            <w:r w:rsidR="001C2C75" w:rsidRPr="007C0F1F">
              <w:rPr>
                <w:lang w:val="nl-BE"/>
              </w:rPr>
              <w:t>opgelijst</w:t>
            </w:r>
            <w:proofErr w:type="spellEnd"/>
            <w:r w:rsidR="00F56E5A" w:rsidRPr="007C0F1F">
              <w:rPr>
                <w:lang w:val="nl-BE"/>
              </w:rPr>
              <w:t>)*</w:t>
            </w:r>
          </w:p>
        </w:tc>
        <w:tc>
          <w:tcPr>
            <w:tcW w:w="4675" w:type="dxa"/>
          </w:tcPr>
          <w:p w14:paraId="06CDEF61" w14:textId="3CFE8E52" w:rsidR="00DE49D5" w:rsidRPr="007C0F1F" w:rsidRDefault="008656BC" w:rsidP="008656BC">
            <w:pPr>
              <w:rPr>
                <w:color w:val="767171" w:themeColor="background2" w:themeShade="80"/>
                <w:lang w:val="nl-BE"/>
              </w:rPr>
            </w:pPr>
            <w:r w:rsidRPr="007C0F1F">
              <w:rPr>
                <w:color w:val="767171" w:themeColor="background2" w:themeShade="80"/>
                <w:lang w:val="nl-BE"/>
              </w:rPr>
              <w:t>(</w:t>
            </w:r>
            <w:proofErr w:type="gramStart"/>
            <w:r w:rsidR="001C2C75" w:rsidRPr="007C0F1F">
              <w:rPr>
                <w:i/>
                <w:color w:val="767171" w:themeColor="background2" w:themeShade="80"/>
                <w:lang w:val="nl-BE"/>
              </w:rPr>
              <w:t>max.</w:t>
            </w:r>
            <w:proofErr w:type="gramEnd"/>
            <w:r w:rsidR="001C2C75" w:rsidRPr="007C0F1F">
              <w:rPr>
                <w:i/>
                <w:color w:val="767171" w:themeColor="background2" w:themeShade="80"/>
                <w:lang w:val="nl-BE"/>
              </w:rPr>
              <w:t xml:space="preserve"> 20</w:t>
            </w:r>
            <w:r w:rsidRPr="007C0F1F">
              <w:rPr>
                <w:i/>
                <w:color w:val="767171" w:themeColor="background2" w:themeShade="80"/>
                <w:lang w:val="nl-BE"/>
              </w:rPr>
              <w:t>0 woorden</w:t>
            </w:r>
            <w:r w:rsidRPr="007C0F1F">
              <w:rPr>
                <w:color w:val="767171" w:themeColor="background2" w:themeShade="80"/>
                <w:lang w:val="nl-BE"/>
              </w:rPr>
              <w:t>)</w:t>
            </w:r>
          </w:p>
          <w:p w14:paraId="1CAA3859" w14:textId="4A87ACA5" w:rsidR="00E1481D" w:rsidRDefault="00E90FA3" w:rsidP="008656BC">
            <w:pPr>
              <w:rPr>
                <w:color w:val="767171" w:themeColor="background2" w:themeShade="80"/>
                <w:sz w:val="18"/>
                <w:szCs w:val="18"/>
                <w:lang w:val="nl-BE"/>
              </w:rPr>
            </w:pPr>
            <w:r w:rsidRPr="008B2B60">
              <w:rPr>
                <w:color w:val="767171" w:themeColor="background2" w:themeShade="80"/>
                <w:sz w:val="18"/>
                <w:szCs w:val="18"/>
                <w:lang w:val="nl-BE"/>
              </w:rPr>
              <w:t>Momenteel is er veel aandacht voor marien zwerfvuil, microplastics en allerhande overtollige plastic verpakkingen. We moeten dit momentum aangrijpen om deze problematiek effectief aan te pakken.</w:t>
            </w:r>
            <w:r w:rsidR="00E1481D" w:rsidRPr="008B2B60">
              <w:rPr>
                <w:color w:val="767171" w:themeColor="background2" w:themeShade="80"/>
                <w:sz w:val="18"/>
                <w:szCs w:val="18"/>
                <w:lang w:val="nl-BE"/>
              </w:rPr>
              <w:t xml:space="preserve"> We weten ondertussen al dat het afval in zee negatieve effecten heeft op het marien ecosysteem</w:t>
            </w:r>
            <w:r w:rsidR="00F650F1" w:rsidRPr="008B2B60">
              <w:rPr>
                <w:color w:val="767171" w:themeColor="background2" w:themeShade="80"/>
                <w:sz w:val="18"/>
                <w:szCs w:val="18"/>
                <w:lang w:val="nl-BE"/>
              </w:rPr>
              <w:t>, en dat het ook op ons bord terecht komt</w:t>
            </w:r>
            <w:r w:rsidR="00E1481D" w:rsidRPr="008B2B60">
              <w:rPr>
                <w:color w:val="767171" w:themeColor="background2" w:themeShade="80"/>
                <w:sz w:val="18"/>
                <w:szCs w:val="18"/>
                <w:lang w:val="nl-BE"/>
              </w:rPr>
              <w:t>. Nu is het dringend</w:t>
            </w:r>
            <w:r w:rsidR="009D5558" w:rsidRPr="008B2B60">
              <w:rPr>
                <w:color w:val="767171" w:themeColor="background2" w:themeShade="80"/>
                <w:sz w:val="18"/>
                <w:szCs w:val="18"/>
                <w:lang w:val="nl-BE"/>
              </w:rPr>
              <w:t xml:space="preserve"> tijd voor actie!</w:t>
            </w:r>
          </w:p>
          <w:p w14:paraId="51F71207" w14:textId="77777777" w:rsidR="00257420" w:rsidRPr="008B2B60" w:rsidRDefault="00257420" w:rsidP="008656BC">
            <w:pPr>
              <w:rPr>
                <w:color w:val="767171" w:themeColor="background2" w:themeShade="80"/>
                <w:sz w:val="18"/>
                <w:szCs w:val="18"/>
                <w:lang w:val="nl-BE"/>
              </w:rPr>
            </w:pPr>
          </w:p>
          <w:p w14:paraId="26B02F31" w14:textId="7084CA64" w:rsidR="00257420" w:rsidRDefault="009D5558" w:rsidP="008656BC">
            <w:pPr>
              <w:rPr>
                <w:color w:val="767171" w:themeColor="background2" w:themeShade="80"/>
                <w:sz w:val="18"/>
                <w:szCs w:val="18"/>
                <w:lang w:val="nl-BE"/>
              </w:rPr>
            </w:pPr>
            <w:r w:rsidRPr="008B2B60">
              <w:rPr>
                <w:color w:val="767171" w:themeColor="background2" w:themeShade="80"/>
                <w:sz w:val="18"/>
                <w:szCs w:val="18"/>
                <w:lang w:val="nl-BE"/>
              </w:rPr>
              <w:t xml:space="preserve">Het zoeken naar oplossingen voor de marien zwerfvuil problematiek vergt samenwerking tussen de wetenschap, de industrie en het beleid. Samen kunnen we oplossingen verwezenlijken die </w:t>
            </w:r>
            <w:r w:rsidR="00FC1ADB" w:rsidRPr="008B2B60">
              <w:rPr>
                <w:color w:val="767171" w:themeColor="background2" w:themeShade="80"/>
                <w:sz w:val="18"/>
                <w:szCs w:val="18"/>
                <w:lang w:val="nl-BE"/>
              </w:rPr>
              <w:t xml:space="preserve">een </w:t>
            </w:r>
            <w:r w:rsidRPr="008B2B60">
              <w:rPr>
                <w:color w:val="767171" w:themeColor="background2" w:themeShade="80"/>
                <w:sz w:val="18"/>
                <w:szCs w:val="18"/>
                <w:lang w:val="nl-BE"/>
              </w:rPr>
              <w:t>direct</w:t>
            </w:r>
            <w:r w:rsidR="00FC1ADB" w:rsidRPr="008B2B60">
              <w:rPr>
                <w:color w:val="767171" w:themeColor="background2" w:themeShade="80"/>
                <w:sz w:val="18"/>
                <w:szCs w:val="18"/>
                <w:lang w:val="nl-BE"/>
              </w:rPr>
              <w:t>e</w:t>
            </w:r>
            <w:r w:rsidRPr="008B2B60">
              <w:rPr>
                <w:color w:val="767171" w:themeColor="background2" w:themeShade="80"/>
                <w:sz w:val="18"/>
                <w:szCs w:val="18"/>
                <w:lang w:val="nl-BE"/>
              </w:rPr>
              <w:t xml:space="preserve"> positieve impact kunnen hebben op het milieu. </w:t>
            </w:r>
            <w:r w:rsidR="00F8716E">
              <w:rPr>
                <w:color w:val="767171" w:themeColor="background2" w:themeShade="80"/>
                <w:sz w:val="18"/>
                <w:szCs w:val="18"/>
                <w:lang w:val="nl-BE"/>
              </w:rPr>
              <w:t>Binnen dit thema</w:t>
            </w:r>
            <w:r w:rsidR="00257420">
              <w:rPr>
                <w:color w:val="767171" w:themeColor="background2" w:themeShade="80"/>
                <w:sz w:val="18"/>
                <w:szCs w:val="18"/>
                <w:lang w:val="nl-BE"/>
              </w:rPr>
              <w:t xml:space="preserve"> verwachten we om:</w:t>
            </w:r>
          </w:p>
          <w:p w14:paraId="1E40967E" w14:textId="77777777" w:rsidR="00257420" w:rsidRDefault="00F8716E" w:rsidP="00257420">
            <w:pPr>
              <w:pStyle w:val="ListParagraph"/>
              <w:numPr>
                <w:ilvl w:val="0"/>
                <w:numId w:val="4"/>
              </w:numPr>
              <w:rPr>
                <w:color w:val="767171" w:themeColor="background2" w:themeShade="80"/>
                <w:sz w:val="18"/>
                <w:szCs w:val="18"/>
                <w:lang w:val="nl-BE"/>
              </w:rPr>
            </w:pPr>
            <w:proofErr w:type="gramStart"/>
            <w:r w:rsidRPr="00257420">
              <w:rPr>
                <w:color w:val="767171" w:themeColor="background2" w:themeShade="80"/>
                <w:sz w:val="18"/>
                <w:szCs w:val="18"/>
                <w:lang w:val="nl-BE"/>
              </w:rPr>
              <w:t>aanzienlijke</w:t>
            </w:r>
            <w:proofErr w:type="gramEnd"/>
            <w:r w:rsidRPr="00257420">
              <w:rPr>
                <w:color w:val="767171" w:themeColor="background2" w:themeShade="80"/>
                <w:sz w:val="18"/>
                <w:szCs w:val="18"/>
                <w:lang w:val="nl-BE"/>
              </w:rPr>
              <w:t xml:space="preserve"> hoeveelheden afval te verwijderen uit de zee, havens en/of rivieren, en </w:t>
            </w:r>
          </w:p>
          <w:p w14:paraId="452BDCED" w14:textId="0E7B7974" w:rsidR="00E1481D" w:rsidRDefault="00F8716E" w:rsidP="008656BC">
            <w:pPr>
              <w:pStyle w:val="ListParagraph"/>
              <w:numPr>
                <w:ilvl w:val="0"/>
                <w:numId w:val="4"/>
              </w:numPr>
              <w:rPr>
                <w:color w:val="767171" w:themeColor="background2" w:themeShade="80"/>
                <w:sz w:val="18"/>
                <w:szCs w:val="18"/>
                <w:lang w:val="nl-BE"/>
              </w:rPr>
            </w:pPr>
            <w:proofErr w:type="gramStart"/>
            <w:r w:rsidRPr="00257420">
              <w:rPr>
                <w:color w:val="767171" w:themeColor="background2" w:themeShade="80"/>
                <w:sz w:val="18"/>
                <w:szCs w:val="18"/>
                <w:lang w:val="nl-BE"/>
              </w:rPr>
              <w:t>om</w:t>
            </w:r>
            <w:proofErr w:type="gramEnd"/>
            <w:r w:rsidRPr="00257420">
              <w:rPr>
                <w:color w:val="767171" w:themeColor="background2" w:themeShade="80"/>
                <w:sz w:val="18"/>
                <w:szCs w:val="18"/>
                <w:lang w:val="nl-BE"/>
              </w:rPr>
              <w:t xml:space="preserve"> maatregelen te lanceren die effectief de hoeveelheid afval</w:t>
            </w:r>
            <w:r w:rsidR="00E233C0" w:rsidRPr="00257420">
              <w:rPr>
                <w:color w:val="767171" w:themeColor="background2" w:themeShade="80"/>
                <w:sz w:val="18"/>
                <w:szCs w:val="18"/>
                <w:lang w:val="nl-BE"/>
              </w:rPr>
              <w:t xml:space="preserve"> die</w:t>
            </w:r>
            <w:r w:rsidRPr="00257420">
              <w:rPr>
                <w:color w:val="767171" w:themeColor="background2" w:themeShade="80"/>
                <w:sz w:val="18"/>
                <w:szCs w:val="18"/>
                <w:lang w:val="nl-BE"/>
              </w:rPr>
              <w:t xml:space="preserve"> in zee</w:t>
            </w:r>
            <w:r w:rsidR="00E233C0" w:rsidRPr="00257420">
              <w:rPr>
                <w:color w:val="767171" w:themeColor="background2" w:themeShade="80"/>
                <w:sz w:val="18"/>
                <w:szCs w:val="18"/>
                <w:lang w:val="nl-BE"/>
              </w:rPr>
              <w:t xml:space="preserve"> terecht komt</w:t>
            </w:r>
            <w:r w:rsidRPr="00257420">
              <w:rPr>
                <w:color w:val="767171" w:themeColor="background2" w:themeShade="80"/>
                <w:sz w:val="18"/>
                <w:szCs w:val="18"/>
                <w:lang w:val="nl-BE"/>
              </w:rPr>
              <w:t xml:space="preserve"> </w:t>
            </w:r>
            <w:r w:rsidR="00257420">
              <w:rPr>
                <w:color w:val="767171" w:themeColor="background2" w:themeShade="80"/>
                <w:sz w:val="18"/>
                <w:szCs w:val="18"/>
                <w:lang w:val="nl-BE"/>
              </w:rPr>
              <w:t>kunnen reduceren.</w:t>
            </w:r>
          </w:p>
          <w:p w14:paraId="31EF01A0" w14:textId="77777777" w:rsidR="00257420" w:rsidRPr="00257420" w:rsidRDefault="00257420" w:rsidP="00257420">
            <w:pPr>
              <w:pStyle w:val="ListParagraph"/>
              <w:rPr>
                <w:color w:val="767171" w:themeColor="background2" w:themeShade="80"/>
                <w:sz w:val="18"/>
                <w:szCs w:val="18"/>
                <w:lang w:val="nl-BE"/>
              </w:rPr>
            </w:pPr>
          </w:p>
          <w:p w14:paraId="2CC90B25" w14:textId="38E93CEE" w:rsidR="00E90FA3" w:rsidRPr="00F86444" w:rsidRDefault="009D5558" w:rsidP="008656BC">
            <w:pPr>
              <w:rPr>
                <w:color w:val="767171" w:themeColor="background2" w:themeShade="80"/>
                <w:sz w:val="18"/>
                <w:szCs w:val="18"/>
                <w:lang w:val="nl-BE"/>
              </w:rPr>
            </w:pPr>
            <w:r w:rsidRPr="008B2B60">
              <w:rPr>
                <w:color w:val="767171" w:themeColor="background2" w:themeShade="80"/>
                <w:sz w:val="18"/>
                <w:szCs w:val="18"/>
                <w:lang w:val="nl-BE"/>
              </w:rPr>
              <w:t>Deze oplossingen en acties zullen ongetwijfeld raakvlakken hebben met de bestaande actieplannen om zwerfvuil aan te pakken (bv. Federaal Actieplan Marien Zwerfvuil en het Vlaams Integraal Actieplan Marien Zwerfvuil (OVAM)).</w:t>
            </w:r>
            <w:r w:rsidR="00257420">
              <w:rPr>
                <w:color w:val="767171" w:themeColor="background2" w:themeShade="80"/>
                <w:sz w:val="18"/>
                <w:szCs w:val="18"/>
                <w:lang w:val="nl-BE"/>
              </w:rPr>
              <w:t xml:space="preserve"> Dit thema kan</w:t>
            </w:r>
            <w:r w:rsidR="00F86444">
              <w:rPr>
                <w:color w:val="767171" w:themeColor="background2" w:themeShade="80"/>
                <w:sz w:val="18"/>
                <w:szCs w:val="18"/>
                <w:lang w:val="nl-BE"/>
              </w:rPr>
              <w:t xml:space="preserve"> maatregelen die voorgesteld werden in deze actieplannen versterken en/of in praktijk brengen. </w:t>
            </w:r>
          </w:p>
        </w:tc>
      </w:tr>
      <w:tr w:rsidR="00DE49D5" w:rsidRPr="00DE49D5" w14:paraId="4DD8487E" w14:textId="77777777" w:rsidTr="00DE49D5">
        <w:tc>
          <w:tcPr>
            <w:tcW w:w="4675" w:type="dxa"/>
          </w:tcPr>
          <w:p w14:paraId="73B7DE20" w14:textId="77777777" w:rsidR="00DE49D5" w:rsidRPr="00DE49D5" w:rsidRDefault="00F56E5A">
            <w:pPr>
              <w:rPr>
                <w:lang w:val="nl-BE"/>
              </w:rPr>
            </w:pPr>
            <w:r>
              <w:rPr>
                <w:lang w:val="nl-BE"/>
              </w:rPr>
              <w:lastRenderedPageBreak/>
              <w:t>Bereidheid om thema toe te lichten voor de stuurgroep moest dit nodig blijken</w:t>
            </w:r>
          </w:p>
        </w:tc>
        <w:tc>
          <w:tcPr>
            <w:tcW w:w="4675" w:type="dxa"/>
          </w:tcPr>
          <w:p w14:paraId="6FD15C8C" w14:textId="77777777" w:rsidR="00DE49D5" w:rsidRPr="008656BC" w:rsidRDefault="005312C0">
            <w:pPr>
              <w:rPr>
                <w:color w:val="767171" w:themeColor="background2" w:themeShade="80"/>
                <w:lang w:val="nl-BE"/>
              </w:rPr>
            </w:pPr>
            <w:r w:rsidRPr="008656BC">
              <w:rPr>
                <w:color w:val="767171" w:themeColor="background2" w:themeShade="80"/>
                <w:lang w:val="nl-BE"/>
              </w:rPr>
              <w:t>JA</w:t>
            </w:r>
            <w:r w:rsidR="00AD1DA3">
              <w:rPr>
                <w:color w:val="767171" w:themeColor="background2" w:themeShade="80"/>
                <w:lang w:val="nl-BE"/>
              </w:rPr>
              <w:t xml:space="preserve"> </w:t>
            </w:r>
            <w:r w:rsidRPr="00AD1DA3">
              <w:rPr>
                <w:strike/>
                <w:color w:val="767171" w:themeColor="background2" w:themeShade="80"/>
                <w:lang w:val="nl-BE"/>
              </w:rPr>
              <w:t>/NEEN</w:t>
            </w:r>
          </w:p>
        </w:tc>
      </w:tr>
      <w:tr w:rsidR="00DE49D5" w:rsidRPr="00AD6F79" w14:paraId="77762823" w14:textId="77777777" w:rsidTr="00DE49D5">
        <w:tc>
          <w:tcPr>
            <w:tcW w:w="4675" w:type="dxa"/>
          </w:tcPr>
          <w:p w14:paraId="7D61D752" w14:textId="77777777" w:rsidR="00DE49D5" w:rsidRPr="00DE49D5" w:rsidRDefault="00B96C76" w:rsidP="00F56E5A">
            <w:pPr>
              <w:rPr>
                <w:lang w:val="nl-BE"/>
              </w:rPr>
            </w:pPr>
            <w:r w:rsidRPr="00B96C76">
              <w:rPr>
                <w:sz w:val="18"/>
                <w:lang w:val="nl-BE"/>
              </w:rPr>
              <w:t xml:space="preserve">De </w:t>
            </w:r>
            <w:proofErr w:type="spellStart"/>
            <w:r>
              <w:rPr>
                <w:sz w:val="18"/>
                <w:lang w:val="nl-BE"/>
              </w:rPr>
              <w:t>Think</w:t>
            </w:r>
            <w:proofErr w:type="spellEnd"/>
            <w:r>
              <w:rPr>
                <w:sz w:val="18"/>
                <w:lang w:val="nl-BE"/>
              </w:rPr>
              <w:t xml:space="preserve"> T</w:t>
            </w:r>
            <w:r w:rsidRPr="00B96C76">
              <w:rPr>
                <w:sz w:val="18"/>
                <w:lang w:val="nl-BE"/>
              </w:rPr>
              <w:t>ank North Sea</w:t>
            </w:r>
            <w:r>
              <w:rPr>
                <w:sz w:val="18"/>
                <w:lang w:val="nl-BE"/>
              </w:rPr>
              <w:t xml:space="preserve"> 2050 conformeert</w:t>
            </w:r>
            <w:r w:rsidRPr="00B96C76">
              <w:rPr>
                <w:sz w:val="18"/>
                <w:lang w:val="nl-BE"/>
              </w:rPr>
              <w:t xml:space="preserve"> aan de nieuwe Algemene Verordening Gegevensbescherming. U hebt het recht om uw toestemming op elk gewenst moment in te trekken, hoewel dit geen invloed heeft op de rechtmatigheid van de verwerking op basis van uw gegeven toestemming voorafgaand aan de intrekking. U hebt een wettelijk recht om toegang tot, correctie en verwijdering van uw persoonlijke gegevens te vragen (inclusief foto en video). U hebt ook het recht om de verwerking van uw persoonlijke informatie te beperken.</w:t>
            </w:r>
            <w:r>
              <w:rPr>
                <w:sz w:val="18"/>
                <w:lang w:val="nl-BE"/>
              </w:rPr>
              <w:t>*</w:t>
            </w:r>
          </w:p>
        </w:tc>
        <w:tc>
          <w:tcPr>
            <w:tcW w:w="4675" w:type="dxa"/>
          </w:tcPr>
          <w:p w14:paraId="2D8E64EB" w14:textId="77777777" w:rsidR="00B96C76" w:rsidRPr="00AD1DA3" w:rsidRDefault="00B96C76" w:rsidP="00AD1DA3">
            <w:pPr>
              <w:pStyle w:val="ListParagraph"/>
              <w:numPr>
                <w:ilvl w:val="0"/>
                <w:numId w:val="3"/>
              </w:numPr>
              <w:rPr>
                <w:color w:val="767171" w:themeColor="background2" w:themeShade="80"/>
                <w:sz w:val="18"/>
                <w:lang w:val="nl-BE"/>
              </w:rPr>
            </w:pPr>
            <w:r w:rsidRPr="00AD1DA3">
              <w:rPr>
                <w:color w:val="767171" w:themeColor="background2" w:themeShade="80"/>
                <w:sz w:val="18"/>
                <w:lang w:val="nl-BE"/>
              </w:rPr>
              <w:t xml:space="preserve">Ik ga akkoord dat </w:t>
            </w:r>
            <w:proofErr w:type="spellStart"/>
            <w:r w:rsidRPr="00AD1DA3">
              <w:rPr>
                <w:color w:val="767171" w:themeColor="background2" w:themeShade="80"/>
                <w:sz w:val="18"/>
                <w:lang w:val="nl-BE"/>
              </w:rPr>
              <w:t>Think</w:t>
            </w:r>
            <w:proofErr w:type="spellEnd"/>
            <w:r w:rsidRPr="00AD1DA3">
              <w:rPr>
                <w:color w:val="767171" w:themeColor="background2" w:themeShade="80"/>
                <w:sz w:val="18"/>
                <w:lang w:val="nl-BE"/>
              </w:rPr>
              <w:t xml:space="preserve"> Tank North Sea 2050 de gegevens van dit formulier bijhouden in hun database. Deze gegevens mogen gebruikt worden om mij op de hoogte te houden van evenementen en activiteiten van de denktank.</w:t>
            </w:r>
          </w:p>
          <w:p w14:paraId="4AC25639" w14:textId="77777777" w:rsidR="00B96C76" w:rsidRPr="00B96C76" w:rsidRDefault="00B96C76" w:rsidP="00B96C76">
            <w:pPr>
              <w:rPr>
                <w:color w:val="767171" w:themeColor="background2" w:themeShade="80"/>
                <w:sz w:val="18"/>
                <w:lang w:val="nl-BE"/>
              </w:rPr>
            </w:pPr>
          </w:p>
          <w:p w14:paraId="1C72B428" w14:textId="77777777" w:rsidR="00DE49D5" w:rsidRPr="00AD1DA3" w:rsidRDefault="00B96C76" w:rsidP="00AD1DA3">
            <w:pPr>
              <w:pStyle w:val="ListParagraph"/>
              <w:numPr>
                <w:ilvl w:val="0"/>
                <w:numId w:val="3"/>
              </w:numPr>
              <w:rPr>
                <w:strike/>
                <w:color w:val="767171" w:themeColor="background2" w:themeShade="80"/>
                <w:lang w:val="nl-BE"/>
              </w:rPr>
            </w:pPr>
            <w:r w:rsidRPr="00AD1DA3">
              <w:rPr>
                <w:strike/>
                <w:color w:val="767171" w:themeColor="background2" w:themeShade="80"/>
                <w:sz w:val="18"/>
                <w:lang w:val="nl-BE"/>
              </w:rPr>
              <w:t xml:space="preserve"> Ik wil niet dat deze gegevens na afloop van dit evenement bijgehouden worden.</w:t>
            </w:r>
          </w:p>
        </w:tc>
      </w:tr>
    </w:tbl>
    <w:p w14:paraId="0AEEBD1B" w14:textId="77777777" w:rsidR="00B96C76" w:rsidRDefault="00B96C76">
      <w:pPr>
        <w:rPr>
          <w:lang w:val="nl-BE"/>
        </w:rPr>
      </w:pPr>
    </w:p>
    <w:p w14:paraId="03D967FD" w14:textId="77777777" w:rsidR="008656BC" w:rsidRDefault="008656BC">
      <w:pPr>
        <w:rPr>
          <w:lang w:val="nl-BE"/>
        </w:rPr>
      </w:pPr>
      <w:r>
        <w:rPr>
          <w:lang w:val="nl-BE"/>
        </w:rPr>
        <w:t>*Verplichte velden</w:t>
      </w:r>
    </w:p>
    <w:p w14:paraId="46770AB5" w14:textId="77777777" w:rsidR="00F56E5A" w:rsidRDefault="00F56E5A">
      <w:pPr>
        <w:rPr>
          <w:lang w:val="nl-BE"/>
        </w:rPr>
      </w:pPr>
    </w:p>
    <w:p w14:paraId="5FE2ABA0" w14:textId="77777777" w:rsidR="00F56E5A" w:rsidRDefault="00F56E5A" w:rsidP="00F56E5A">
      <w:pPr>
        <w:rPr>
          <w:lang w:val="nl-BE"/>
        </w:rPr>
      </w:pPr>
      <w:r>
        <w:rPr>
          <w:lang w:val="nl-BE"/>
        </w:rPr>
        <w:t xml:space="preserve">NOOT: </w:t>
      </w:r>
    </w:p>
    <w:p w14:paraId="15DF0C38" w14:textId="77777777" w:rsidR="00F56E5A" w:rsidRPr="00F56E5A" w:rsidRDefault="00F56E5A" w:rsidP="00F56E5A">
      <w:pPr>
        <w:rPr>
          <w:lang w:val="nl-BE"/>
        </w:rPr>
      </w:pPr>
      <w:r w:rsidRPr="00F56E5A">
        <w:rPr>
          <w:lang w:val="nl-BE"/>
        </w:rPr>
        <w:t xml:space="preserve">De ingestuurde thema’s worden gescreend door de stuurgroep op basis van alle volgende criteria: </w:t>
      </w:r>
    </w:p>
    <w:p w14:paraId="28E473D2" w14:textId="77777777" w:rsidR="00F56E5A" w:rsidRPr="00F56E5A" w:rsidRDefault="008656BC" w:rsidP="00F56E5A">
      <w:pPr>
        <w:pStyle w:val="ListParagraph"/>
        <w:numPr>
          <w:ilvl w:val="0"/>
          <w:numId w:val="2"/>
        </w:numPr>
        <w:rPr>
          <w:lang w:val="nl-BE"/>
        </w:rPr>
      </w:pPr>
      <w:r>
        <w:rPr>
          <w:lang w:val="nl-BE"/>
        </w:rPr>
        <w:t>A</w:t>
      </w:r>
      <w:r w:rsidR="00F56E5A" w:rsidRPr="00F56E5A">
        <w:rPr>
          <w:lang w:val="nl-BE"/>
        </w:rPr>
        <w:t>lgemeen belang;</w:t>
      </w:r>
    </w:p>
    <w:p w14:paraId="5F3C10F6" w14:textId="77777777" w:rsidR="00F56E5A" w:rsidRPr="00F56E5A" w:rsidRDefault="00F56E5A" w:rsidP="00F56E5A">
      <w:pPr>
        <w:pStyle w:val="ListParagraph"/>
        <w:numPr>
          <w:ilvl w:val="0"/>
          <w:numId w:val="2"/>
        </w:numPr>
        <w:rPr>
          <w:lang w:val="nl-BE"/>
        </w:rPr>
      </w:pPr>
      <w:r w:rsidRPr="00F56E5A">
        <w:rPr>
          <w:lang w:val="nl-BE"/>
        </w:rPr>
        <w:t xml:space="preserve">Multi-sectoraal; </w:t>
      </w:r>
    </w:p>
    <w:p w14:paraId="1E6386C2" w14:textId="77777777" w:rsidR="00F56E5A" w:rsidRPr="00F56E5A" w:rsidRDefault="00F56E5A" w:rsidP="00F56E5A">
      <w:pPr>
        <w:pStyle w:val="ListParagraph"/>
        <w:numPr>
          <w:ilvl w:val="0"/>
          <w:numId w:val="2"/>
        </w:numPr>
        <w:rPr>
          <w:lang w:val="nl-BE"/>
        </w:rPr>
      </w:pPr>
      <w:r w:rsidRPr="00F56E5A">
        <w:rPr>
          <w:lang w:val="nl-BE"/>
        </w:rPr>
        <w:t xml:space="preserve">Multidisciplinair; </w:t>
      </w:r>
    </w:p>
    <w:p w14:paraId="6B358EB3" w14:textId="77777777" w:rsidR="00F56E5A" w:rsidRPr="00F56E5A" w:rsidRDefault="00F56E5A" w:rsidP="00F56E5A">
      <w:pPr>
        <w:pStyle w:val="ListParagraph"/>
        <w:numPr>
          <w:ilvl w:val="0"/>
          <w:numId w:val="2"/>
        </w:numPr>
        <w:rPr>
          <w:lang w:val="nl-BE"/>
        </w:rPr>
      </w:pPr>
      <w:r w:rsidRPr="00F56E5A">
        <w:rPr>
          <w:lang w:val="nl-BE"/>
        </w:rPr>
        <w:t>Verwachte impact;</w:t>
      </w:r>
    </w:p>
    <w:p w14:paraId="00B05B26" w14:textId="77777777" w:rsidR="00F56E5A" w:rsidRPr="00F56E5A" w:rsidRDefault="00F56E5A" w:rsidP="00F56E5A">
      <w:pPr>
        <w:pStyle w:val="ListParagraph"/>
        <w:numPr>
          <w:ilvl w:val="0"/>
          <w:numId w:val="2"/>
        </w:numPr>
        <w:rPr>
          <w:lang w:val="nl-BE"/>
        </w:rPr>
      </w:pPr>
      <w:r w:rsidRPr="00F56E5A">
        <w:rPr>
          <w:lang w:val="nl-BE"/>
        </w:rPr>
        <w:t>Een aantoonbare meerwaarde indien het thema inhaakt op lopende processen.</w:t>
      </w:r>
    </w:p>
    <w:sectPr w:rsidR="00F56E5A" w:rsidRPr="00F56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42A4"/>
    <w:multiLevelType w:val="hybridMultilevel"/>
    <w:tmpl w:val="C9622CB2"/>
    <w:lvl w:ilvl="0" w:tplc="254C4B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D062B"/>
    <w:multiLevelType w:val="hybridMultilevel"/>
    <w:tmpl w:val="AB16F93E"/>
    <w:lvl w:ilvl="0" w:tplc="173A94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77E6A"/>
    <w:multiLevelType w:val="hybridMultilevel"/>
    <w:tmpl w:val="E79A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7508B"/>
    <w:multiLevelType w:val="hybridMultilevel"/>
    <w:tmpl w:val="18C6E668"/>
    <w:lvl w:ilvl="0" w:tplc="9BCA30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17C3B"/>
    <w:multiLevelType w:val="hybridMultilevel"/>
    <w:tmpl w:val="89EE06B8"/>
    <w:lvl w:ilvl="0" w:tplc="DBE6B76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D5"/>
    <w:rsid w:val="001C2C75"/>
    <w:rsid w:val="001D764D"/>
    <w:rsid w:val="00257420"/>
    <w:rsid w:val="00391E80"/>
    <w:rsid w:val="003A4381"/>
    <w:rsid w:val="005312C0"/>
    <w:rsid w:val="00675555"/>
    <w:rsid w:val="007345A0"/>
    <w:rsid w:val="00734BF3"/>
    <w:rsid w:val="007C0F1F"/>
    <w:rsid w:val="008656BC"/>
    <w:rsid w:val="008B0B36"/>
    <w:rsid w:val="008B2B60"/>
    <w:rsid w:val="009D5558"/>
    <w:rsid w:val="00A7052C"/>
    <w:rsid w:val="00A97175"/>
    <w:rsid w:val="00AD1DA3"/>
    <w:rsid w:val="00AD6F79"/>
    <w:rsid w:val="00B96C76"/>
    <w:rsid w:val="00DE49D5"/>
    <w:rsid w:val="00DF514E"/>
    <w:rsid w:val="00E1481D"/>
    <w:rsid w:val="00E233C0"/>
    <w:rsid w:val="00E90FA3"/>
    <w:rsid w:val="00F56E5A"/>
    <w:rsid w:val="00F650F1"/>
    <w:rsid w:val="00F86444"/>
    <w:rsid w:val="00F8716E"/>
    <w:rsid w:val="00F95999"/>
    <w:rsid w:val="00FC1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1C05"/>
  <w15:chartTrackingRefBased/>
  <w15:docId w15:val="{109EBB95-6C3A-4530-8BAF-E8980A06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E5A"/>
    <w:pPr>
      <w:ind w:left="720"/>
      <w:contextualSpacing/>
    </w:pPr>
  </w:style>
  <w:style w:type="character" w:styleId="CommentReference">
    <w:name w:val="annotation reference"/>
    <w:basedOn w:val="DefaultParagraphFont"/>
    <w:uiPriority w:val="99"/>
    <w:semiHidden/>
    <w:unhideWhenUsed/>
    <w:rsid w:val="00A7052C"/>
    <w:rPr>
      <w:sz w:val="16"/>
      <w:szCs w:val="16"/>
    </w:rPr>
  </w:style>
  <w:style w:type="paragraph" w:styleId="CommentText">
    <w:name w:val="annotation text"/>
    <w:basedOn w:val="Normal"/>
    <w:link w:val="CommentTextChar"/>
    <w:uiPriority w:val="99"/>
    <w:semiHidden/>
    <w:unhideWhenUsed/>
    <w:rsid w:val="00A7052C"/>
    <w:pPr>
      <w:spacing w:line="240" w:lineRule="auto"/>
    </w:pPr>
    <w:rPr>
      <w:sz w:val="20"/>
      <w:szCs w:val="20"/>
    </w:rPr>
  </w:style>
  <w:style w:type="character" w:customStyle="1" w:styleId="CommentTextChar">
    <w:name w:val="Comment Text Char"/>
    <w:basedOn w:val="DefaultParagraphFont"/>
    <w:link w:val="CommentText"/>
    <w:uiPriority w:val="99"/>
    <w:semiHidden/>
    <w:rsid w:val="00A7052C"/>
    <w:rPr>
      <w:sz w:val="20"/>
      <w:szCs w:val="20"/>
    </w:rPr>
  </w:style>
  <w:style w:type="paragraph" w:styleId="CommentSubject">
    <w:name w:val="annotation subject"/>
    <w:basedOn w:val="CommentText"/>
    <w:next w:val="CommentText"/>
    <w:link w:val="CommentSubjectChar"/>
    <w:uiPriority w:val="99"/>
    <w:semiHidden/>
    <w:unhideWhenUsed/>
    <w:rsid w:val="00A7052C"/>
    <w:rPr>
      <w:b/>
      <w:bCs/>
    </w:rPr>
  </w:style>
  <w:style w:type="character" w:customStyle="1" w:styleId="CommentSubjectChar">
    <w:name w:val="Comment Subject Char"/>
    <w:basedOn w:val="CommentTextChar"/>
    <w:link w:val="CommentSubject"/>
    <w:uiPriority w:val="99"/>
    <w:semiHidden/>
    <w:rsid w:val="00A7052C"/>
    <w:rPr>
      <w:b/>
      <w:bCs/>
      <w:sz w:val="20"/>
      <w:szCs w:val="20"/>
    </w:rPr>
  </w:style>
  <w:style w:type="paragraph" w:styleId="BalloonText">
    <w:name w:val="Balloon Text"/>
    <w:basedOn w:val="Normal"/>
    <w:link w:val="BalloonTextChar"/>
    <w:uiPriority w:val="99"/>
    <w:semiHidden/>
    <w:unhideWhenUsed/>
    <w:rsid w:val="00A70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Pirlet</dc:creator>
  <cp:keywords/>
  <dc:description/>
  <cp:lastModifiedBy>Hans Pirlet</cp:lastModifiedBy>
  <cp:revision>3</cp:revision>
  <dcterms:created xsi:type="dcterms:W3CDTF">2018-05-09T14:46:00Z</dcterms:created>
  <dcterms:modified xsi:type="dcterms:W3CDTF">2018-05-09T14:47:00Z</dcterms:modified>
</cp:coreProperties>
</file>